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0105E" w14:textId="77777777" w:rsidR="00AA44D5" w:rsidRDefault="00AA44D5" w:rsidP="002E27B9">
      <w:pPr>
        <w:spacing w:after="200" w:line="360" w:lineRule="auto"/>
        <w:ind w:left="720" w:hanging="360"/>
      </w:pPr>
    </w:p>
    <w:p w14:paraId="2BE14C1A" w14:textId="77777777" w:rsidR="002E27B9" w:rsidRDefault="002E27B9" w:rsidP="002E27B9">
      <w:pPr>
        <w:pStyle w:val="ListParagraph"/>
        <w:numPr>
          <w:ilvl w:val="0"/>
          <w:numId w:val="5"/>
        </w:numPr>
        <w:spacing w:after="200" w:line="360" w:lineRule="auto"/>
        <w:rPr>
          <w:rFonts w:cstheme="minorHAnsi"/>
          <w:noProof/>
        </w:rPr>
      </w:pPr>
      <w:r w:rsidRPr="00EA4D86">
        <w:rPr>
          <w:rFonts w:cstheme="minorHAnsi"/>
          <w:noProof/>
        </w:rPr>
        <w:t>Disconnect and isolate the negative battery cable.</w:t>
      </w:r>
    </w:p>
    <w:p w14:paraId="00E093D0" w14:textId="1FA7BE9A" w:rsidR="009A44CD" w:rsidRDefault="004D151A" w:rsidP="000729D0">
      <w:pPr>
        <w:pStyle w:val="ListParagraph"/>
        <w:spacing w:after="200" w:line="360" w:lineRule="auto"/>
        <w:jc w:val="center"/>
        <w:rPr>
          <w:rFonts w:cstheme="minorHAnsi"/>
          <w:noProof/>
        </w:rPr>
      </w:pPr>
      <w:r w:rsidRPr="004D151A">
        <w:rPr>
          <w:rFonts w:cstheme="minorHAnsi"/>
          <w:noProof/>
        </w:rPr>
        <w:drawing>
          <wp:inline distT="0" distB="0" distL="0" distR="0" wp14:anchorId="26EBE30C" wp14:editId="18534E63">
            <wp:extent cx="1911639" cy="1460483"/>
            <wp:effectExtent l="0" t="0" r="0" b="6985"/>
            <wp:docPr id="1478615867" name="Picture 1" descr="A close-up of a blue s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615867" name="Picture 1" descr="A close-up of a blue sea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0217" cy="148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102E">
        <w:rPr>
          <w:rFonts w:cstheme="minorHAnsi"/>
          <w:noProof/>
        </w:rPr>
        <w:t xml:space="preserve"> </w:t>
      </w:r>
      <w:r w:rsidR="005E102E" w:rsidRPr="000729D0">
        <w:rPr>
          <w:rFonts w:cstheme="minorHAnsi"/>
          <w:noProof/>
        </w:rPr>
        <w:drawing>
          <wp:inline distT="0" distB="0" distL="0" distR="0" wp14:anchorId="0147E434" wp14:editId="48972B44">
            <wp:extent cx="1223159" cy="1463609"/>
            <wp:effectExtent l="0" t="0" r="0" b="3810"/>
            <wp:docPr id="289677701" name="Picture 1" descr="A blue and white object with arrows pointing to the 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677701" name="Picture 1" descr="A blue and white object with arrows pointing to the sid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138" cy="148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4A03" w14:textId="175904D7" w:rsidR="00E85707" w:rsidRPr="005E102E" w:rsidRDefault="00E85707" w:rsidP="005E102E">
      <w:pPr>
        <w:pStyle w:val="ListParagraph"/>
        <w:numPr>
          <w:ilvl w:val="0"/>
          <w:numId w:val="5"/>
        </w:numPr>
        <w:spacing w:after="200" w:line="360" w:lineRule="auto"/>
        <w:rPr>
          <w:rFonts w:cstheme="minorHAnsi"/>
          <w:noProof/>
        </w:rPr>
      </w:pPr>
      <w:r>
        <w:rPr>
          <w:rFonts w:cstheme="minorHAnsi"/>
          <w:noProof/>
        </w:rPr>
        <w:t xml:space="preserve">Remove the </w:t>
      </w:r>
      <w:r w:rsidR="007A5C43">
        <w:rPr>
          <w:rFonts w:cstheme="minorHAnsi"/>
          <w:noProof/>
        </w:rPr>
        <w:t>F</w:t>
      </w:r>
      <w:r>
        <w:rPr>
          <w:rFonts w:cstheme="minorHAnsi"/>
          <w:noProof/>
        </w:rPr>
        <w:t xml:space="preserve">ront </w:t>
      </w:r>
      <w:r w:rsidR="007A5C43">
        <w:rPr>
          <w:rFonts w:cstheme="minorHAnsi"/>
          <w:noProof/>
        </w:rPr>
        <w:t>D</w:t>
      </w:r>
      <w:r>
        <w:rPr>
          <w:rFonts w:cstheme="minorHAnsi"/>
          <w:noProof/>
        </w:rPr>
        <w:t>oor Scuff Plate</w:t>
      </w:r>
      <w:r w:rsidR="005E102E">
        <w:rPr>
          <w:rFonts w:cstheme="minorHAnsi"/>
          <w:noProof/>
        </w:rPr>
        <w:t xml:space="preserve"> and </w:t>
      </w:r>
      <w:r w:rsidR="005E102E">
        <w:rPr>
          <w:rFonts w:cstheme="minorHAnsi"/>
          <w:noProof/>
        </w:rPr>
        <w:t>the Cowl Side Trim</w:t>
      </w:r>
      <w:r>
        <w:rPr>
          <w:rFonts w:cstheme="minorHAnsi"/>
          <w:noProof/>
        </w:rPr>
        <w:t>.</w:t>
      </w:r>
    </w:p>
    <w:p w14:paraId="1AD3CF3A" w14:textId="7327ABFE" w:rsidR="00883887" w:rsidRPr="00F977E2" w:rsidRDefault="00883887" w:rsidP="009A44CD">
      <w:pPr>
        <w:pStyle w:val="ListParagraph"/>
        <w:spacing w:after="200" w:line="360" w:lineRule="auto"/>
        <w:jc w:val="center"/>
        <w:rPr>
          <w:rFonts w:cstheme="minorHAnsi"/>
          <w:noProof/>
        </w:rPr>
      </w:pPr>
      <w:r>
        <w:rPr>
          <w:rFonts w:cstheme="minorHAnsi"/>
          <w:noProof/>
        </w:rPr>
        <w:drawing>
          <wp:inline distT="0" distB="0" distL="0" distR="0" wp14:anchorId="2BDA7FEA" wp14:editId="7DA6DF7B">
            <wp:extent cx="3164773" cy="1508001"/>
            <wp:effectExtent l="0" t="0" r="0" b="0"/>
            <wp:docPr id="538178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651" cy="151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2EA03" w14:textId="183F4A84" w:rsidR="00883887" w:rsidRDefault="007A5C43" w:rsidP="002E27B9">
      <w:pPr>
        <w:pStyle w:val="ListParagraph"/>
        <w:numPr>
          <w:ilvl w:val="0"/>
          <w:numId w:val="5"/>
        </w:numPr>
        <w:spacing w:after="200" w:line="360" w:lineRule="auto"/>
        <w:rPr>
          <w:rFonts w:cstheme="minorHAnsi"/>
          <w:noProof/>
        </w:rPr>
      </w:pPr>
      <w:r>
        <w:rPr>
          <w:rFonts w:cstheme="minorHAnsi"/>
          <w:noProof/>
        </w:rPr>
        <w:t>Remove the Intrument Panel Under Cover.</w:t>
      </w:r>
    </w:p>
    <w:p w14:paraId="7827CED8" w14:textId="08A21A5B" w:rsidR="009A44CD" w:rsidRPr="00F977E2" w:rsidRDefault="00191F3D" w:rsidP="009A44CD">
      <w:pPr>
        <w:pStyle w:val="ListParagraph"/>
        <w:spacing w:after="200" w:line="360" w:lineRule="auto"/>
        <w:jc w:val="center"/>
        <w:rPr>
          <w:rFonts w:cstheme="minorHAnsi"/>
          <w:noProof/>
        </w:rPr>
      </w:pPr>
      <w:r w:rsidRPr="00191F3D">
        <w:rPr>
          <w:rFonts w:cstheme="minorHAnsi"/>
          <w:noProof/>
        </w:rPr>
        <w:drawing>
          <wp:inline distT="0" distB="0" distL="0" distR="0" wp14:anchorId="4DD9D426" wp14:editId="20ADF9FB">
            <wp:extent cx="1271107" cy="1515415"/>
            <wp:effectExtent l="0" t="0" r="5715" b="8890"/>
            <wp:docPr id="1557134272" name="Picture 1" descr="A close-up of a blue and red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134272" name="Picture 1" descr="A close-up of a blue and red devic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8701" cy="152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E694" w14:textId="3C86ADB6" w:rsidR="002E27B9" w:rsidRPr="00DC40BD" w:rsidRDefault="002E27B9" w:rsidP="00D4736A">
      <w:pPr>
        <w:pStyle w:val="ListParagraph"/>
        <w:numPr>
          <w:ilvl w:val="0"/>
          <w:numId w:val="5"/>
        </w:numPr>
        <w:spacing w:after="200" w:line="360" w:lineRule="auto"/>
        <w:rPr>
          <w:rFonts w:cstheme="minorHAnsi"/>
          <w:noProof/>
        </w:rPr>
      </w:pPr>
      <w:r>
        <w:t xml:space="preserve">Locate the </w:t>
      </w:r>
      <w:r>
        <w:rPr>
          <w:rFonts w:cstheme="minorHAnsi"/>
          <w:noProof/>
        </w:rPr>
        <w:t xml:space="preserve">OEM </w:t>
      </w:r>
      <w:r w:rsidR="00191F3D">
        <w:rPr>
          <w:rFonts w:cstheme="minorHAnsi"/>
          <w:noProof/>
        </w:rPr>
        <w:t>Stop Lamp</w:t>
      </w:r>
      <w:r>
        <w:rPr>
          <w:rFonts w:cstheme="minorHAnsi"/>
          <w:noProof/>
        </w:rPr>
        <w:t xml:space="preserve"> Switch</w:t>
      </w:r>
      <w:r>
        <w:t xml:space="preserve"> and disconnect the connector</w:t>
      </w:r>
      <w:r w:rsidR="00191F3D">
        <w:t xml:space="preserve"> (red)</w:t>
      </w:r>
      <w:r>
        <w:t>.</w:t>
      </w:r>
    </w:p>
    <w:p w14:paraId="42F28126" w14:textId="56B20C9E" w:rsidR="002E27B9" w:rsidRPr="00AA44D5" w:rsidRDefault="002E27B9" w:rsidP="00D4736A">
      <w:pPr>
        <w:pStyle w:val="ListParagraph"/>
        <w:numPr>
          <w:ilvl w:val="0"/>
          <w:numId w:val="5"/>
        </w:numPr>
        <w:spacing w:after="200" w:line="360" w:lineRule="auto"/>
      </w:pPr>
      <w:r w:rsidRPr="00AA44D5">
        <w:t>Plug one side of the 00</w:t>
      </w:r>
      <w:r w:rsidR="00DC40BD" w:rsidRPr="00AA44D5">
        <w:t>7</w:t>
      </w:r>
      <w:r w:rsidRPr="00AA44D5">
        <w:t>-23</w:t>
      </w:r>
      <w:r w:rsidR="00DC40BD" w:rsidRPr="00AA44D5">
        <w:t>4</w:t>
      </w:r>
      <w:r w:rsidRPr="00AA44D5">
        <w:t xml:space="preserve"> T-Harness into the OEM connector and the other side into the OEM </w:t>
      </w:r>
      <w:r w:rsidR="00DC40BD" w:rsidRPr="00AA44D5">
        <w:t>Stop Lamp</w:t>
      </w:r>
      <w:r w:rsidRPr="00AA44D5">
        <w:t xml:space="preserve"> Switch.</w:t>
      </w:r>
    </w:p>
    <w:p w14:paraId="531AF00B" w14:textId="77777777" w:rsidR="002E27B9" w:rsidRPr="00AA44D5" w:rsidRDefault="002E27B9" w:rsidP="00D4736A">
      <w:pPr>
        <w:pStyle w:val="ListParagraph"/>
        <w:numPr>
          <w:ilvl w:val="0"/>
          <w:numId w:val="5"/>
        </w:numPr>
        <w:spacing w:after="200" w:line="360" w:lineRule="auto"/>
      </w:pPr>
      <w:r w:rsidRPr="00AA44D5">
        <w:t>Route the rest of the harness through a drain plug in the floor, to the back of the vehicle, and plug it into the aftermarket 3rd brake light.</w:t>
      </w:r>
    </w:p>
    <w:p w14:paraId="4B77AA37" w14:textId="5842F913" w:rsidR="002E27B9" w:rsidRPr="00AA44D5" w:rsidRDefault="002E27B9" w:rsidP="00D4736A">
      <w:pPr>
        <w:pStyle w:val="ListParagraph"/>
        <w:numPr>
          <w:ilvl w:val="0"/>
          <w:numId w:val="5"/>
        </w:numPr>
        <w:spacing w:after="200" w:line="360" w:lineRule="auto"/>
      </w:pPr>
      <w:r w:rsidRPr="00AA44D5">
        <w:t>Follow steps 1-</w:t>
      </w:r>
      <w:r w:rsidR="00BE2403" w:rsidRPr="00AA44D5">
        <w:t>4</w:t>
      </w:r>
      <w:r w:rsidRPr="00AA44D5">
        <w:t xml:space="preserve"> in reverse order to reinstall the removed trim panels and reconnect vehicle battery.</w:t>
      </w:r>
    </w:p>
    <w:p w14:paraId="37E094EC" w14:textId="713F7E68" w:rsidR="00A6342C" w:rsidRPr="002E27B9" w:rsidRDefault="00A6342C" w:rsidP="002E27B9"/>
    <w:sectPr w:rsidR="00A6342C" w:rsidRPr="002E27B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4283A" w14:textId="77777777" w:rsidR="004E41E3" w:rsidRDefault="004E41E3" w:rsidP="00491E3E">
      <w:pPr>
        <w:spacing w:after="0" w:line="240" w:lineRule="auto"/>
      </w:pPr>
      <w:r>
        <w:separator/>
      </w:r>
    </w:p>
  </w:endnote>
  <w:endnote w:type="continuationSeparator" w:id="0">
    <w:p w14:paraId="69A7A282" w14:textId="77777777" w:rsidR="004E41E3" w:rsidRDefault="004E41E3" w:rsidP="00491E3E">
      <w:pPr>
        <w:spacing w:after="0" w:line="240" w:lineRule="auto"/>
      </w:pPr>
      <w:r>
        <w:continuationSeparator/>
      </w:r>
    </w:p>
  </w:endnote>
  <w:endnote w:type="continuationNotice" w:id="1">
    <w:p w14:paraId="59FA55F2" w14:textId="77777777" w:rsidR="004E41E3" w:rsidRDefault="004E41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21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981"/>
      <w:gridCol w:w="2520"/>
      <w:gridCol w:w="1710"/>
    </w:tblGrid>
    <w:tr w:rsidR="004652A1" w:rsidRPr="00984ABB" w14:paraId="16EE5F9E" w14:textId="77777777" w:rsidTr="000E6677">
      <w:trPr>
        <w:cantSplit/>
        <w:trHeight w:val="260"/>
        <w:jc w:val="center"/>
      </w:trPr>
      <w:tc>
        <w:tcPr>
          <w:tcW w:w="2981" w:type="dxa"/>
        </w:tcPr>
        <w:p w14:paraId="027C22DE" w14:textId="0A41397D" w:rsidR="004652A1" w:rsidRPr="00984ABB" w:rsidRDefault="004652A1" w:rsidP="004652A1">
          <w:pPr>
            <w:pStyle w:val="Footer"/>
            <w:rPr>
              <w:b/>
            </w:rPr>
          </w:pPr>
          <w:r>
            <w:rPr>
              <w:b/>
            </w:rPr>
            <w:t>00</w:t>
          </w:r>
          <w:r w:rsidR="002E27B9">
            <w:rPr>
              <w:b/>
            </w:rPr>
            <w:t>7</w:t>
          </w:r>
          <w:r>
            <w:rPr>
              <w:b/>
            </w:rPr>
            <w:t>-23</w:t>
          </w:r>
          <w:r w:rsidR="002E27B9">
            <w:rPr>
              <w:b/>
            </w:rPr>
            <w:t>4</w:t>
          </w:r>
          <w:r>
            <w:rPr>
              <w:b/>
            </w:rPr>
            <w:t xml:space="preserve"> Form</w:t>
          </w:r>
          <w:r w:rsidR="002E27B9">
            <w:rPr>
              <w:b/>
            </w:rPr>
            <w:t>-A</w:t>
          </w:r>
        </w:p>
      </w:tc>
      <w:tc>
        <w:tcPr>
          <w:tcW w:w="2520" w:type="dxa"/>
        </w:tcPr>
        <w:p w14:paraId="6F525F75" w14:textId="74F7DEF6" w:rsidR="004652A1" w:rsidRPr="00984ABB" w:rsidRDefault="004652A1" w:rsidP="004652A1">
          <w:pPr>
            <w:pStyle w:val="Footer"/>
            <w:rPr>
              <w:b/>
            </w:rPr>
          </w:pPr>
          <w:r w:rsidRPr="00984ABB">
            <w:rPr>
              <w:b/>
            </w:rPr>
            <w:t xml:space="preserve">Edited </w:t>
          </w:r>
          <w:r w:rsidR="00E6753D">
            <w:rPr>
              <w:b/>
            </w:rPr>
            <w:t>–</w:t>
          </w:r>
          <w:r w:rsidRPr="00984ABB">
            <w:rPr>
              <w:b/>
            </w:rPr>
            <w:t xml:space="preserve"> </w:t>
          </w:r>
          <w:r w:rsidR="002E27B9">
            <w:rPr>
              <w:b/>
            </w:rPr>
            <w:t>12</w:t>
          </w:r>
          <w:r w:rsidR="00E6753D">
            <w:rPr>
              <w:b/>
            </w:rPr>
            <w:t>/</w:t>
          </w:r>
          <w:r w:rsidR="002E27B9">
            <w:rPr>
              <w:b/>
            </w:rPr>
            <w:t>9</w:t>
          </w:r>
          <w:r w:rsidRPr="00984ABB">
            <w:rPr>
              <w:b/>
            </w:rPr>
            <w:t>/20</w:t>
          </w:r>
          <w:r>
            <w:rPr>
              <w:b/>
            </w:rPr>
            <w:t>24</w:t>
          </w:r>
        </w:p>
      </w:tc>
      <w:tc>
        <w:tcPr>
          <w:tcW w:w="1710" w:type="dxa"/>
          <w:tcBorders>
            <w:bottom w:val="single" w:sz="4" w:space="0" w:color="auto"/>
          </w:tcBorders>
        </w:tcPr>
        <w:p w14:paraId="46251047" w14:textId="57FF077A" w:rsidR="004652A1" w:rsidRPr="00984ABB" w:rsidRDefault="004652A1" w:rsidP="004652A1">
          <w:pPr>
            <w:pStyle w:val="Footer"/>
            <w:rPr>
              <w:b/>
            </w:rPr>
          </w:pPr>
          <w:r w:rsidRPr="00984ABB">
            <w:rPr>
              <w:b/>
            </w:rPr>
            <w:t xml:space="preserve">Rev. </w:t>
          </w:r>
          <w:r w:rsidR="002E27B9">
            <w:rPr>
              <w:b/>
            </w:rPr>
            <w:t>1</w:t>
          </w:r>
        </w:p>
      </w:tc>
    </w:tr>
  </w:tbl>
  <w:p w14:paraId="2D2AF7F2" w14:textId="77777777" w:rsidR="004652A1" w:rsidRDefault="004652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7D718" w14:textId="77777777" w:rsidR="004E41E3" w:rsidRDefault="004E41E3" w:rsidP="00491E3E">
      <w:pPr>
        <w:spacing w:after="0" w:line="240" w:lineRule="auto"/>
      </w:pPr>
      <w:r>
        <w:separator/>
      </w:r>
    </w:p>
  </w:footnote>
  <w:footnote w:type="continuationSeparator" w:id="0">
    <w:p w14:paraId="000A110D" w14:textId="77777777" w:rsidR="004E41E3" w:rsidRDefault="004E41E3" w:rsidP="00491E3E">
      <w:pPr>
        <w:spacing w:after="0" w:line="240" w:lineRule="auto"/>
      </w:pPr>
      <w:r>
        <w:continuationSeparator/>
      </w:r>
    </w:p>
  </w:footnote>
  <w:footnote w:type="continuationNotice" w:id="1">
    <w:p w14:paraId="422B9571" w14:textId="77777777" w:rsidR="004E41E3" w:rsidRDefault="004E41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A616D" w14:textId="77777777" w:rsidR="004C5AE5" w:rsidRDefault="004C5AE5" w:rsidP="004F2ADF">
    <w:pPr>
      <w:pStyle w:val="Header"/>
      <w:jc w:val="center"/>
      <w:rPr>
        <w:b/>
        <w:sz w:val="44"/>
      </w:rPr>
    </w:pPr>
    <w:r>
      <w:rPr>
        <w:b/>
        <w:sz w:val="44"/>
      </w:rPr>
      <w:t xml:space="preserve">Toyota Tundra </w:t>
    </w:r>
    <w:r w:rsidR="00C5323A">
      <w:rPr>
        <w:b/>
        <w:sz w:val="44"/>
      </w:rPr>
      <w:t xml:space="preserve">CHMSL </w:t>
    </w:r>
  </w:p>
  <w:p w14:paraId="617E1D0F" w14:textId="21048CCD" w:rsidR="00491E3E" w:rsidRDefault="00C5323A" w:rsidP="004F2ADF">
    <w:pPr>
      <w:pStyle w:val="Header"/>
      <w:jc w:val="center"/>
    </w:pPr>
    <w:r>
      <w:rPr>
        <w:b/>
        <w:sz w:val="44"/>
      </w:rPr>
      <w:t>Harness</w:t>
    </w:r>
    <w:r w:rsidR="004977FE">
      <w:rPr>
        <w:b/>
        <w:sz w:val="44"/>
      </w:rPr>
      <w:t xml:space="preserve"> </w:t>
    </w:r>
    <w:r w:rsidR="00491E3E" w:rsidRPr="00E4112F">
      <w:rPr>
        <w:b/>
        <w:sz w:val="44"/>
      </w:rPr>
      <w:t>Installation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F743E"/>
    <w:multiLevelType w:val="multilevel"/>
    <w:tmpl w:val="5EA09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E7570E"/>
    <w:multiLevelType w:val="multilevel"/>
    <w:tmpl w:val="1C1A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041446"/>
    <w:multiLevelType w:val="hybridMultilevel"/>
    <w:tmpl w:val="C79E9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D1403"/>
    <w:multiLevelType w:val="multilevel"/>
    <w:tmpl w:val="C5F62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330782"/>
    <w:multiLevelType w:val="multilevel"/>
    <w:tmpl w:val="7242D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8617055">
    <w:abstractNumId w:val="4"/>
  </w:num>
  <w:num w:numId="2" w16cid:durableId="131755649">
    <w:abstractNumId w:val="3"/>
  </w:num>
  <w:num w:numId="3" w16cid:durableId="591163908">
    <w:abstractNumId w:val="0"/>
  </w:num>
  <w:num w:numId="4" w16cid:durableId="1135485451">
    <w:abstractNumId w:val="1"/>
  </w:num>
  <w:num w:numId="5" w16cid:durableId="791827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3NjC3MDKwNDSxNDdS0lEKTi0uzszPAykwqgUAjQTURiwAAAA="/>
  </w:docVars>
  <w:rsids>
    <w:rsidRoot w:val="00C0352E"/>
    <w:rsid w:val="000479E7"/>
    <w:rsid w:val="0005621B"/>
    <w:rsid w:val="000674E9"/>
    <w:rsid w:val="0007192E"/>
    <w:rsid w:val="000729D0"/>
    <w:rsid w:val="00085D38"/>
    <w:rsid w:val="00086C9F"/>
    <w:rsid w:val="000942A1"/>
    <w:rsid w:val="00097F2E"/>
    <w:rsid w:val="000D40CF"/>
    <w:rsid w:val="000E6677"/>
    <w:rsid w:val="000F303F"/>
    <w:rsid w:val="00145D13"/>
    <w:rsid w:val="001603B6"/>
    <w:rsid w:val="00191F3D"/>
    <w:rsid w:val="00196335"/>
    <w:rsid w:val="001A51F0"/>
    <w:rsid w:val="001B0D98"/>
    <w:rsid w:val="001D32A3"/>
    <w:rsid w:val="001E43A0"/>
    <w:rsid w:val="00203F02"/>
    <w:rsid w:val="00231272"/>
    <w:rsid w:val="002711A1"/>
    <w:rsid w:val="0027323C"/>
    <w:rsid w:val="002C397B"/>
    <w:rsid w:val="002C702F"/>
    <w:rsid w:val="002E27B9"/>
    <w:rsid w:val="002E3813"/>
    <w:rsid w:val="002E5AC3"/>
    <w:rsid w:val="002F42DD"/>
    <w:rsid w:val="0030000B"/>
    <w:rsid w:val="00311507"/>
    <w:rsid w:val="003206FA"/>
    <w:rsid w:val="00334FC3"/>
    <w:rsid w:val="003517EC"/>
    <w:rsid w:val="003D4639"/>
    <w:rsid w:val="003E363C"/>
    <w:rsid w:val="0042065D"/>
    <w:rsid w:val="00465060"/>
    <w:rsid w:val="004652A1"/>
    <w:rsid w:val="00491E3E"/>
    <w:rsid w:val="00496790"/>
    <w:rsid w:val="004977FE"/>
    <w:rsid w:val="004B0044"/>
    <w:rsid w:val="004C5AE5"/>
    <w:rsid w:val="004D151A"/>
    <w:rsid w:val="004D2B0E"/>
    <w:rsid w:val="004E41E3"/>
    <w:rsid w:val="004F2ADF"/>
    <w:rsid w:val="00507743"/>
    <w:rsid w:val="00512C84"/>
    <w:rsid w:val="00543946"/>
    <w:rsid w:val="00580749"/>
    <w:rsid w:val="00582242"/>
    <w:rsid w:val="00587E4F"/>
    <w:rsid w:val="00590163"/>
    <w:rsid w:val="005B3333"/>
    <w:rsid w:val="005D070F"/>
    <w:rsid w:val="005E102E"/>
    <w:rsid w:val="00603C98"/>
    <w:rsid w:val="00617A24"/>
    <w:rsid w:val="00630EC6"/>
    <w:rsid w:val="006312DE"/>
    <w:rsid w:val="0066071B"/>
    <w:rsid w:val="00675889"/>
    <w:rsid w:val="00685D73"/>
    <w:rsid w:val="006A33ED"/>
    <w:rsid w:val="006A77E5"/>
    <w:rsid w:val="006B61F4"/>
    <w:rsid w:val="00707FB8"/>
    <w:rsid w:val="00725CDC"/>
    <w:rsid w:val="007428C6"/>
    <w:rsid w:val="00743A37"/>
    <w:rsid w:val="0079778C"/>
    <w:rsid w:val="007A5C43"/>
    <w:rsid w:val="007D4AA6"/>
    <w:rsid w:val="007E1BDF"/>
    <w:rsid w:val="008504F3"/>
    <w:rsid w:val="0085368C"/>
    <w:rsid w:val="00876890"/>
    <w:rsid w:val="00877861"/>
    <w:rsid w:val="00883887"/>
    <w:rsid w:val="00891E89"/>
    <w:rsid w:val="008A43F0"/>
    <w:rsid w:val="008A6048"/>
    <w:rsid w:val="008B7B29"/>
    <w:rsid w:val="008C308B"/>
    <w:rsid w:val="009033FD"/>
    <w:rsid w:val="00935830"/>
    <w:rsid w:val="00952150"/>
    <w:rsid w:val="009A44CD"/>
    <w:rsid w:val="009B7D31"/>
    <w:rsid w:val="009D153A"/>
    <w:rsid w:val="009F31AD"/>
    <w:rsid w:val="00A235C1"/>
    <w:rsid w:val="00A6342C"/>
    <w:rsid w:val="00A63EB9"/>
    <w:rsid w:val="00A918A8"/>
    <w:rsid w:val="00AA20CC"/>
    <w:rsid w:val="00AA44D5"/>
    <w:rsid w:val="00AB45D8"/>
    <w:rsid w:val="00AE4EDB"/>
    <w:rsid w:val="00AE6648"/>
    <w:rsid w:val="00AE6C7C"/>
    <w:rsid w:val="00AF11BA"/>
    <w:rsid w:val="00B00EC8"/>
    <w:rsid w:val="00B1582C"/>
    <w:rsid w:val="00B30D13"/>
    <w:rsid w:val="00B463FF"/>
    <w:rsid w:val="00B51E52"/>
    <w:rsid w:val="00B7293A"/>
    <w:rsid w:val="00B95D93"/>
    <w:rsid w:val="00BB7BDC"/>
    <w:rsid w:val="00BC1F0E"/>
    <w:rsid w:val="00BC5267"/>
    <w:rsid w:val="00BE075D"/>
    <w:rsid w:val="00BE2403"/>
    <w:rsid w:val="00BF6DB7"/>
    <w:rsid w:val="00C0352E"/>
    <w:rsid w:val="00C5019C"/>
    <w:rsid w:val="00C5323A"/>
    <w:rsid w:val="00C56A2B"/>
    <w:rsid w:val="00C70355"/>
    <w:rsid w:val="00CC23C0"/>
    <w:rsid w:val="00CC7535"/>
    <w:rsid w:val="00CD15C5"/>
    <w:rsid w:val="00CF4A13"/>
    <w:rsid w:val="00D4736A"/>
    <w:rsid w:val="00D55BBE"/>
    <w:rsid w:val="00D85A45"/>
    <w:rsid w:val="00DC40BD"/>
    <w:rsid w:val="00E11EA1"/>
    <w:rsid w:val="00E3111B"/>
    <w:rsid w:val="00E63A2E"/>
    <w:rsid w:val="00E6753D"/>
    <w:rsid w:val="00E778E0"/>
    <w:rsid w:val="00E80634"/>
    <w:rsid w:val="00E85707"/>
    <w:rsid w:val="00E972ED"/>
    <w:rsid w:val="00EE4075"/>
    <w:rsid w:val="00F44190"/>
    <w:rsid w:val="00F567D3"/>
    <w:rsid w:val="00F57040"/>
    <w:rsid w:val="00F62C00"/>
    <w:rsid w:val="00F977E2"/>
    <w:rsid w:val="00FE112C"/>
    <w:rsid w:val="00FE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49E34"/>
  <w15:chartTrackingRefBased/>
  <w15:docId w15:val="{8DE82BD4-D5AB-4B77-B9F9-4FE070B3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7B9"/>
  </w:style>
  <w:style w:type="paragraph" w:styleId="Heading1">
    <w:name w:val="heading 1"/>
    <w:basedOn w:val="Normal"/>
    <w:next w:val="Normal"/>
    <w:link w:val="Heading1Char"/>
    <w:uiPriority w:val="9"/>
    <w:qFormat/>
    <w:rsid w:val="00C0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5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5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5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5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5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5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5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5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5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5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5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E43A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49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91E3E"/>
  </w:style>
  <w:style w:type="paragraph" w:styleId="Footer">
    <w:name w:val="footer"/>
    <w:basedOn w:val="Normal"/>
    <w:link w:val="FooterChar"/>
    <w:uiPriority w:val="99"/>
    <w:unhideWhenUsed/>
    <w:rsid w:val="0049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0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4F8CB453B814A82331BF414AA9357" ma:contentTypeVersion="18" ma:contentTypeDescription="Create a new document." ma:contentTypeScope="" ma:versionID="19fc880548160a6fd25d112ccca37ff8">
  <xsd:schema xmlns:xsd="http://www.w3.org/2001/XMLSchema" xmlns:xs="http://www.w3.org/2001/XMLSchema" xmlns:p="http://schemas.microsoft.com/office/2006/metadata/properties" xmlns:ns2="cfb4a70f-2b0b-405b-b58c-028d4e62056e" xmlns:ns3="e267254e-0519-4fee-92cc-d81b82242e98" targetNamespace="http://schemas.microsoft.com/office/2006/metadata/properties" ma:root="true" ma:fieldsID="27e88061494147479082343de1822546" ns2:_="" ns3:_="">
    <xsd:import namespace="cfb4a70f-2b0b-405b-b58c-028d4e62056e"/>
    <xsd:import namespace="e267254e-0519-4fee-92cc-d81b82242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4a70f-2b0b-405b-b58c-028d4e620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33311ba-d7d9-4916-a675-801dbf4925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7254e-0519-4fee-92cc-d81b82242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3645b6-8596-4181-b5ee-4aa1b3b5c14c}" ma:internalName="TaxCatchAll" ma:showField="CatchAllData" ma:web="e267254e-0519-4fee-92cc-d81b82242e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4a70f-2b0b-405b-b58c-028d4e62056e">
      <Terms xmlns="http://schemas.microsoft.com/office/infopath/2007/PartnerControls"/>
    </lcf76f155ced4ddcb4097134ff3c332f>
    <TaxCatchAll xmlns="e267254e-0519-4fee-92cc-d81b82242e98" xsi:nil="true"/>
  </documentManagement>
</p:properties>
</file>

<file path=customXml/itemProps1.xml><?xml version="1.0" encoding="utf-8"?>
<ds:datastoreItem xmlns:ds="http://schemas.openxmlformats.org/officeDocument/2006/customXml" ds:itemID="{FCB3B57C-6B45-45BD-879F-06D84B1515CF}"/>
</file>

<file path=customXml/itemProps2.xml><?xml version="1.0" encoding="utf-8"?>
<ds:datastoreItem xmlns:ds="http://schemas.openxmlformats.org/officeDocument/2006/customXml" ds:itemID="{FB28422D-0E82-487C-879D-E2AEB60C86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52B9D6-07A8-4A98-AE33-B7096148E9BB}">
  <ds:schemaRefs>
    <ds:schemaRef ds:uri="http://schemas.microsoft.com/office/2006/metadata/properties"/>
    <ds:schemaRef ds:uri="http://schemas.microsoft.com/office/infopath/2007/PartnerControls"/>
    <ds:schemaRef ds:uri="cfb4a70f-2b0b-405b-b58c-028d4e62056e"/>
    <ds:schemaRef ds:uri="e267254e-0519-4fee-92cc-d81b82242e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Monroe</dc:creator>
  <cp:keywords/>
  <dc:description/>
  <cp:lastModifiedBy>Joseph Monroe</cp:lastModifiedBy>
  <cp:revision>18</cp:revision>
  <dcterms:created xsi:type="dcterms:W3CDTF">2024-12-09T19:58:00Z</dcterms:created>
  <dcterms:modified xsi:type="dcterms:W3CDTF">2024-12-09T21:42:00Z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0x01010036E4F8CB453B814A82331BF414AA9357</vt:lpwstr>
  </property>
  <property fmtid="{D5CDD505-2E9C-101B-9397-08002B2CF9AE}" pid="3" name="MediaServiceImageTags">
    <vt:lpwstr/>
  </property>
  <property fmtid="{D5CDD505-2E9C-101B-9397-08002B2CF9AE}" pid="4" name="GrammarlyDocumentId">
    <vt:lpwstr>53bce8b9895a8d2182d816b6026a1ab5db21865ffbf0a2d758eeff445883a000</vt:lpwstr>
  </property>
</Properties>
</file>